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AD09"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Опросный лист по техническим характеристика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м лопастей для самолетов с неподвижным крылом</w:t>
      </w:r>
    </w:p>
    <w:p w14:paraId="0650803F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374386A2">
      <w:pPr>
        <w:pStyle w:val="2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I. Летательные аппараты</w:t>
      </w:r>
    </w:p>
    <w:p w14:paraId="192017C9">
      <w:pPr>
        <w:pStyle w:val="3"/>
        <w:rPr>
          <w:rFonts w:hint="default" w:ascii="Times New Roman" w:hAnsi="Times New Roman" w:cs="Times New Roman" w:eastAsiaTheme="minorEastAsia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Взлетный вес: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Количество воздушных винтов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Винт</w:t>
      </w:r>
    </w:p>
    <w:p w14:paraId="56D4E3A8">
      <w:pP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Способ взлета: Вертикальный взлет и посадка □ Разбег □ Катапультирование Десантирование □ Другое</w:t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 xml:space="preserve">     </w:t>
      </w:r>
    </w:p>
    <w:p w14:paraId="7270B041">
      <w:pPr>
        <w:rPr>
          <w:rStyle w:val="9"/>
          <w:rFonts w:hint="default" w:ascii="Times New Roman" w:hAnsi="Times New Roman" w:cs="Times New Roman" w:eastAsiaTheme="minorEastAsia"/>
          <w:b w:val="0"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Аэродинамическое качество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</w:rPr>
        <w:t xml:space="preserve">          </w:t>
      </w:r>
    </w:p>
    <w:p w14:paraId="70674FBC">
      <w:pPr>
        <w:rPr>
          <w:rStyle w:val="9"/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Режимы работы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57640C4D">
      <w:pPr>
        <w:ind w:firstLine="282" w:firstLineChars="101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Режим 1: Взлет: Высота над уровнем моря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Тяга: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</w:t>
      </w:r>
    </w:p>
    <w:p w14:paraId="0BB95DDA">
      <w:pPr>
        <w:ind w:firstLine="282" w:firstLineChars="101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Режим 2: Набор высоты: Высота над уровнем моря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Скорость полета: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Тяга: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</w:t>
      </w:r>
    </w:p>
    <w:p w14:paraId="5B60A220">
      <w:pPr>
        <w:ind w:firstLine="282" w:firstLineChars="101"/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Режим 3: Крейсерский полет: Высота над уровнем моря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Скорость полета: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Тяга: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</w:t>
      </w:r>
    </w:p>
    <w:p w14:paraId="479BDBCE">
      <w:pPr>
        <w:ind w:right="-483" w:rightChars="-230" w:firstLine="282" w:firstLineChars="101"/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Режим 4: Максимальная горизонтальная скорость: Высота над уровнем моря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Скорость полета: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Тяга: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</w:p>
    <w:p w14:paraId="170E7052">
      <w:pPr>
        <w:pStyle w:val="2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II.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Лопасти</w:t>
      </w:r>
    </w:p>
    <w:p w14:paraId="27C83C4F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Материал: Углекомпозит □ Бук □ Стеклокомпозит □</w:t>
      </w:r>
    </w:p>
    <w:p w14:paraId="6F0C7848">
      <w:pP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Количество лопастей: 2-лопастная□ 3-лопастная□ 4-лопастная□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Другое</w:t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</w:t>
      </w:r>
    </w:p>
    <w:p w14:paraId="427640D4">
      <w:pP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Максимальный диаметр: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или </w:t>
      </w:r>
      <w:r>
        <w:rPr>
          <w:rFonts w:hint="default" w:ascii="Times New Roman" w:hAnsi="Times New Roman" w:eastAsia="Segoe UI" w:cs="Times New Roman"/>
          <w:i w:val="0"/>
          <w:iCs w:val="0"/>
          <w:color w:val="0F1115"/>
          <w:spacing w:val="0"/>
          <w:sz w:val="28"/>
          <w:szCs w:val="28"/>
          <w:shd w:val="clear" w:fill="FFFFFF"/>
        </w:rPr>
        <w:t>э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талонный типоразмер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× 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112812F">
      <w:pPr>
        <w:pStyle w:val="3"/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Способ установки: Толкающий □ Тянущий □</w:t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Направление вращения: Правое вращение (по часовой стрелке при взгляде сзади вперед) □</w:t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Левое вращение (против часовой стрелки при взгляде сзади вперед) □</w:t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Способ изменения шага: Фиксированный шаг □ Регулируемый шаг на земле □ Регулируемый шаг в воздухе □</w:t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Способ складывания:</w:t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Нескладывающиеся □ Поперечное складывание (вдоль окружности) □ Продольное складывание (вдоль оси) □</w:t>
      </w:r>
    </w:p>
    <w:p w14:paraId="12B0659D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III. Чертежи интерфейса крепления</w:t>
      </w:r>
    </w:p>
    <w:p w14:paraId="31D9AD1C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04AEFB7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279A0799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186292E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14F27E83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10D644BF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IV. Окраска</w:t>
      </w:r>
    </w:p>
    <w:p w14:paraId="0C5CEDC4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21D384C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169AD099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E6E96EC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44590061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786E68D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0B310A8D">
      <w:pPr>
        <w:pStyle w:val="2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V.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Электродвигатель □</w:t>
      </w:r>
    </w:p>
    <w:p w14:paraId="63D435EB">
      <w:pP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Производитель: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Модель: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кв.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254C1ADA">
      <w:pPr>
        <w:rPr>
          <w:rFonts w:hint="default" w:ascii="Times New Roman" w:hAnsi="Times New Roman" w:cs="Times New Roman" w:eastAsiaTheme="minorEastAsia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Максимальный продолжительный ток: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Рабочее напряжение: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290D4E2D">
      <w:pPr>
        <w:rPr>
          <w:rFonts w:hint="default" w:ascii="Times New Roman" w:hAnsi="Times New Roman" w:cs="Times New Roman" w:eastAsiaTheme="minorEastAsia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Номинальная мощность: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Максимальный крутящий момент.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3E3FBB22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18C04EE0">
      <w:pPr>
        <w:pStyle w:val="2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VI.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Двигатель внутреннего сгорания □</w:t>
      </w:r>
    </w:p>
    <w:p w14:paraId="13A6C085">
      <w:pP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Производитель: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Модель: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2854434B">
      <w:pPr>
        <w:rPr>
          <w:rFonts w:hint="default" w:ascii="Times New Roman" w:hAnsi="Times New Roman" w:cs="Times New Roman" w:eastAsiaTheme="minorEastAsia"/>
          <w:bCs/>
          <w:sz w:val="28"/>
          <w:szCs w:val="28"/>
          <w:u w:val="singl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Номинальная частота вращения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Номинальная мощность: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Передаточное отношение редуктора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 xml:space="preserve">  </w:t>
      </w:r>
    </w:p>
    <w:p w14:paraId="5409D9BD"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Мощность генератора: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0D64F68C"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21A42B7F">
      <w:pPr>
        <w:pStyle w:val="3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VII. Другие требования к оптимизации:</w:t>
      </w:r>
    </w:p>
    <w:p w14:paraId="7CA1A063">
      <w:pPr>
        <w:rPr>
          <w:rFonts w:cs="宋体" w:asciiTheme="minorEastAsia" w:hAnsiTheme="minorEastAsia" w:eastAsiaTheme="minorEastAsia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823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2922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2D215">
    <w:pPr>
      <w:pStyle w:val="5"/>
      <w:pBdr>
        <w:bottom w:val="none" w:color="auto" w:sz="0" w:space="0"/>
      </w:pBdr>
      <w:jc w:val="both"/>
      <w:rPr>
        <w:sz w:val="24"/>
      </w:rPr>
    </w:pPr>
    <w:r>
      <w:rPr>
        <w:rFonts w:hint="eastAsia"/>
        <w:sz w:val="44"/>
        <w:szCs w:val="44"/>
        <w:lang w:val="en-US" w:eastAsia="zh-CN"/>
      </w:rPr>
      <w:drawing>
        <wp:inline distT="0" distB="0" distL="114300" distR="114300">
          <wp:extent cx="1615440" cy="598805"/>
          <wp:effectExtent l="0" t="0" r="3810" b="0"/>
          <wp:docPr id="2" name="图片 2" descr="logo（正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（正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4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4"/>
      </w:rPr>
      <w:t xml:space="preserve">     TwirlTech Co.</w:t>
    </w:r>
  </w:p>
  <w:p w14:paraId="07E4D41D">
    <w:pPr>
      <w:pStyle w:val="5"/>
      <w:pBdr>
        <w:bottom w:val="none" w:color="auto" w:sz="0" w:space="0"/>
      </w:pBdr>
      <w:ind w:firstLine="2520" w:firstLineChars="1050"/>
      <w:rPr>
        <w:sz w:val="24"/>
      </w:rPr>
    </w:pPr>
  </w:p>
  <w:p w14:paraId="1A55ED3F">
    <w:pPr>
      <w:numPr>
        <w:ilvl w:val="0"/>
        <w:numId w:val="0"/>
      </w:numPr>
      <w:ind w:leftChars="0"/>
      <w:jc w:val="center"/>
      <w:rPr>
        <w:rFonts w:hint="default" w:ascii="Times New Roman" w:hAnsi="Times New Roman" w:cs="Times New Roman"/>
        <w:color w:val="auto"/>
        <w:sz w:val="24"/>
        <w:szCs w:val="24"/>
      </w:rPr>
    </w:pPr>
    <w:r>
      <w:rPr>
        <w:rFonts w:hint="default" w:ascii="Times New Roman" w:hAnsi="Times New Roman" w:cs="Times New Roman"/>
        <w:color w:val="auto"/>
        <w:sz w:val="24"/>
        <w:szCs w:val="24"/>
      </w:rPr>
      <w:t xml:space="preserve">Адрес: 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auto"/>
        <w:spacing w:val="0"/>
        <w:sz w:val="24"/>
        <w:szCs w:val="24"/>
        <w:shd w:val="clear" w:fill="FFFFFF"/>
      </w:rPr>
      <w:t>6-й этаж, Здание беспилотников, перекрёсток улиц Чжунхуалу и Чуанъе, район Бэйгуань, Аньян</w:t>
    </w:r>
  </w:p>
  <w:p w14:paraId="42CC0D5C">
    <w:pPr>
      <w:pBdr>
        <w:bottom w:val="single" w:color="auto" w:sz="4" w:space="1"/>
      </w:pBdr>
      <w:jc w:val="center"/>
      <w:rPr>
        <w:rFonts w:hint="default" w:ascii="Times New Roman" w:hAnsi="Times New Roman" w:cs="Times New Roman"/>
        <w:color w:val="auto"/>
        <w:sz w:val="24"/>
        <w:szCs w:val="24"/>
        <w:lang w:val="en-US" w:eastAsia="zh-CN"/>
      </w:rPr>
    </w:pPr>
    <w:r>
      <w:rPr>
        <w:rFonts w:hint="default" w:ascii="Times New Roman" w:hAnsi="Times New Roman" w:cs="Times New Roman"/>
        <w:color w:val="auto"/>
        <w:sz w:val="24"/>
        <w:szCs w:val="24"/>
      </w:rPr>
      <w:t>Тел: 18749358604</w:t>
    </w:r>
  </w:p>
  <w:p w14:paraId="0FD8E343">
    <w:pPr>
      <w:pBdr>
        <w:bottom w:val="single" w:color="auto" w:sz="4" w:space="1"/>
      </w:pBdr>
      <w:jc w:val="center"/>
      <w:rPr>
        <w:rFonts w:hint="default" w:ascii="Times New Roman" w:hAnsi="Times New Roman" w:eastAsia="宋体" w:cs="Times New Roman"/>
        <w:color w:val="auto"/>
        <w:sz w:val="24"/>
        <w:szCs w:val="24"/>
        <w:lang w:val="en-US" w:eastAsia="zh-CN"/>
      </w:rPr>
    </w:pPr>
    <w:r>
      <w:rPr>
        <w:rFonts w:hint="default" w:ascii="Times New Roman" w:hAnsi="Times New Roman" w:cs="Times New Roman"/>
        <w:color w:val="auto"/>
        <w:sz w:val="24"/>
        <w:szCs w:val="24"/>
      </w:rPr>
      <w:t>E-mail: ttpropeller@163.com</w:t>
    </w:r>
  </w:p>
  <w:p w14:paraId="529CBD4E">
    <w:pPr>
      <w:pStyle w:val="5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24F3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E67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NDgwOWY5MzcyYTgyMzA4MzAzMTk2NjE5ZTEzYzUifQ=="/>
  </w:docVars>
  <w:rsids>
    <w:rsidRoot w:val="00CE58A7"/>
    <w:rsid w:val="000402AA"/>
    <w:rsid w:val="00053A8C"/>
    <w:rsid w:val="000D4AD2"/>
    <w:rsid w:val="000E403E"/>
    <w:rsid w:val="000E43DA"/>
    <w:rsid w:val="00127B41"/>
    <w:rsid w:val="001E6404"/>
    <w:rsid w:val="00332135"/>
    <w:rsid w:val="00434990"/>
    <w:rsid w:val="004B7C87"/>
    <w:rsid w:val="00587F6B"/>
    <w:rsid w:val="006628C5"/>
    <w:rsid w:val="006925BF"/>
    <w:rsid w:val="006B05C0"/>
    <w:rsid w:val="006B558C"/>
    <w:rsid w:val="0070737F"/>
    <w:rsid w:val="00723C3C"/>
    <w:rsid w:val="00786152"/>
    <w:rsid w:val="0080018E"/>
    <w:rsid w:val="00851B2F"/>
    <w:rsid w:val="00896C7B"/>
    <w:rsid w:val="008D3C99"/>
    <w:rsid w:val="009A7D9A"/>
    <w:rsid w:val="009D43FE"/>
    <w:rsid w:val="00A566BE"/>
    <w:rsid w:val="00AD6397"/>
    <w:rsid w:val="00B43F2D"/>
    <w:rsid w:val="00B50E0C"/>
    <w:rsid w:val="00BA4990"/>
    <w:rsid w:val="00CE58A7"/>
    <w:rsid w:val="00DB653D"/>
    <w:rsid w:val="00DC5873"/>
    <w:rsid w:val="00DD575E"/>
    <w:rsid w:val="00E50D2C"/>
    <w:rsid w:val="00EA48D1"/>
    <w:rsid w:val="00EB7975"/>
    <w:rsid w:val="00EC53E3"/>
    <w:rsid w:val="00F0029D"/>
    <w:rsid w:val="00F131AD"/>
    <w:rsid w:val="01C73092"/>
    <w:rsid w:val="01F60B56"/>
    <w:rsid w:val="02D8173D"/>
    <w:rsid w:val="03523AFC"/>
    <w:rsid w:val="044549B2"/>
    <w:rsid w:val="07874AFB"/>
    <w:rsid w:val="0AB47515"/>
    <w:rsid w:val="0D1122B9"/>
    <w:rsid w:val="0E711117"/>
    <w:rsid w:val="0FE1118D"/>
    <w:rsid w:val="10814318"/>
    <w:rsid w:val="120F19AA"/>
    <w:rsid w:val="13985C26"/>
    <w:rsid w:val="13A30676"/>
    <w:rsid w:val="13E667F0"/>
    <w:rsid w:val="14B74C4A"/>
    <w:rsid w:val="172D5AED"/>
    <w:rsid w:val="175B58E8"/>
    <w:rsid w:val="18874ECB"/>
    <w:rsid w:val="18B2778A"/>
    <w:rsid w:val="1AE46572"/>
    <w:rsid w:val="1B5F527B"/>
    <w:rsid w:val="1B770CE3"/>
    <w:rsid w:val="1D6A0633"/>
    <w:rsid w:val="2037517F"/>
    <w:rsid w:val="21266624"/>
    <w:rsid w:val="2249311B"/>
    <w:rsid w:val="22632DC5"/>
    <w:rsid w:val="23445482"/>
    <w:rsid w:val="23C22B98"/>
    <w:rsid w:val="23E252DD"/>
    <w:rsid w:val="240F0B74"/>
    <w:rsid w:val="241E1564"/>
    <w:rsid w:val="24CF0A82"/>
    <w:rsid w:val="24FE660E"/>
    <w:rsid w:val="26CB4E75"/>
    <w:rsid w:val="27904112"/>
    <w:rsid w:val="28B16860"/>
    <w:rsid w:val="29200054"/>
    <w:rsid w:val="2AA73944"/>
    <w:rsid w:val="2B0E4BC7"/>
    <w:rsid w:val="2C730C92"/>
    <w:rsid w:val="2C896A09"/>
    <w:rsid w:val="2D8A2A53"/>
    <w:rsid w:val="2F49622C"/>
    <w:rsid w:val="2FBA7CEB"/>
    <w:rsid w:val="314F2B59"/>
    <w:rsid w:val="334212B2"/>
    <w:rsid w:val="343F70E6"/>
    <w:rsid w:val="36FB1C46"/>
    <w:rsid w:val="38F112BB"/>
    <w:rsid w:val="39207F39"/>
    <w:rsid w:val="396B7CF2"/>
    <w:rsid w:val="3E772758"/>
    <w:rsid w:val="3E7C5EF2"/>
    <w:rsid w:val="3ECD34FD"/>
    <w:rsid w:val="3F6A406B"/>
    <w:rsid w:val="401C4054"/>
    <w:rsid w:val="408200BB"/>
    <w:rsid w:val="40EE00A2"/>
    <w:rsid w:val="414F176A"/>
    <w:rsid w:val="4154183C"/>
    <w:rsid w:val="417C4D6B"/>
    <w:rsid w:val="41CF7CFD"/>
    <w:rsid w:val="42DF3282"/>
    <w:rsid w:val="43CC0E7D"/>
    <w:rsid w:val="4432195C"/>
    <w:rsid w:val="44A71093"/>
    <w:rsid w:val="44EC107E"/>
    <w:rsid w:val="47A417F2"/>
    <w:rsid w:val="4809788F"/>
    <w:rsid w:val="49D05DD0"/>
    <w:rsid w:val="4CE24FC9"/>
    <w:rsid w:val="4CE93114"/>
    <w:rsid w:val="4DD23507"/>
    <w:rsid w:val="4DE35714"/>
    <w:rsid w:val="4F7F4260"/>
    <w:rsid w:val="50AC3F40"/>
    <w:rsid w:val="53360094"/>
    <w:rsid w:val="58D23628"/>
    <w:rsid w:val="58E06618"/>
    <w:rsid w:val="5A646CEC"/>
    <w:rsid w:val="5B195BCF"/>
    <w:rsid w:val="5B446E10"/>
    <w:rsid w:val="5CC63473"/>
    <w:rsid w:val="5F9525E6"/>
    <w:rsid w:val="60DE308A"/>
    <w:rsid w:val="62361CB5"/>
    <w:rsid w:val="652C10E9"/>
    <w:rsid w:val="69907E99"/>
    <w:rsid w:val="6BDB4810"/>
    <w:rsid w:val="6C061E3E"/>
    <w:rsid w:val="6D26034E"/>
    <w:rsid w:val="6D885010"/>
    <w:rsid w:val="6FE71AAF"/>
    <w:rsid w:val="70EC03E0"/>
    <w:rsid w:val="71A52B5D"/>
    <w:rsid w:val="733A5452"/>
    <w:rsid w:val="73482BA3"/>
    <w:rsid w:val="735E2D30"/>
    <w:rsid w:val="73FB2F08"/>
    <w:rsid w:val="749449D3"/>
    <w:rsid w:val="77553C42"/>
    <w:rsid w:val="7B421271"/>
    <w:rsid w:val="7D097764"/>
    <w:rsid w:val="7F422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179</Words>
  <Characters>1333</Characters>
  <Lines>4</Lines>
  <Paragraphs>1</Paragraphs>
  <TotalTime>6</TotalTime>
  <ScaleCrop>false</ScaleCrop>
  <LinksUpToDate>false</LinksUpToDate>
  <CharactersWithSpaces>1580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WPS_1601808833</cp:lastModifiedBy>
  <dcterms:modified xsi:type="dcterms:W3CDTF">2026-02-24T05:27:56Z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E5D0708C06704B44BACBDABFA41881DC_13</vt:lpwstr>
  </property>
  <property fmtid="{D5CDD505-2E9C-101B-9397-08002B2CF9AE}" pid="4" name="KSOTemplateDocerSaveRecord">
    <vt:lpwstr>eyJoZGlkIjoiYWQ2ZGNkZjE0NTRjOTQxNzMwYWFmYzAwYWNjOGIxYWUiLCJ1c2VySWQiOiIxMTI3MzA4MjM4In0=</vt:lpwstr>
  </property>
</Properties>
</file>